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734D7D" w14:textId="77777777" w:rsidR="00770BC2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B2DA0A0" wp14:editId="0077EE2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2081874335" name="Grupo 2081874335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991772962" name="Rectángulo 991772962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B2503A" w14:textId="77777777" w:rsidR="00770BC2" w:rsidRDefault="00770BC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6343675" name="Rectángulo 236343675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8D50FB" w14:textId="77777777" w:rsidR="00770BC2" w:rsidRDefault="00770BC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5268581E" w14:textId="77777777" w:rsidR="00770BC2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080953D0" w14:textId="77777777" w:rsidR="00770BC2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55420680" name="Rectángulo 355420680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0A6FCA" w14:textId="77777777" w:rsidR="00770BC2" w:rsidRDefault="00770BC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6709E5B" w14:textId="77777777" w:rsidR="00770BC2" w:rsidRDefault="00770BC2"/>
    <w:p w14:paraId="0978031F" w14:textId="77777777" w:rsidR="00770BC2" w:rsidRDefault="00770BC2"/>
    <w:p w14:paraId="5C1C6B9D" w14:textId="77777777" w:rsidR="00770BC2" w:rsidRDefault="00770BC2"/>
    <w:p w14:paraId="49595E72" w14:textId="77777777" w:rsidR="00770BC2" w:rsidRDefault="00770BC2"/>
    <w:p w14:paraId="04891149" w14:textId="77777777" w:rsidR="00770BC2" w:rsidRDefault="00770BC2">
      <w:pPr>
        <w:rPr>
          <w:b/>
          <w:color w:val="2F5496"/>
          <w:sz w:val="26"/>
          <w:szCs w:val="26"/>
        </w:rPr>
      </w:pPr>
    </w:p>
    <w:p w14:paraId="1968D724" w14:textId="77777777" w:rsidR="00770BC2" w:rsidRDefault="00770BC2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770BC2" w14:paraId="673BD31F" w14:textId="77777777">
        <w:trPr>
          <w:trHeight w:val="440"/>
        </w:trPr>
        <w:tc>
          <w:tcPr>
            <w:tcW w:w="9781" w:type="dxa"/>
            <w:vAlign w:val="center"/>
          </w:tcPr>
          <w:p w14:paraId="66124DB4" w14:textId="77777777" w:rsidR="00770BC2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770BC2" w14:paraId="17D3D0E9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7D1F3934" w14:textId="77777777" w:rsidR="00770BC2" w:rsidRDefault="00770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31E28424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14:paraId="59F4237B" w14:textId="77777777" w:rsidR="00770BC2" w:rsidRDefault="00770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06020DB0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3402486C" w14:textId="77777777" w:rsidR="00770BC2" w:rsidRDefault="00770BC2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770BC2" w14:paraId="0B6F5161" w14:textId="77777777">
        <w:trPr>
          <w:trHeight w:val="440"/>
        </w:trPr>
        <w:tc>
          <w:tcPr>
            <w:tcW w:w="3159" w:type="dxa"/>
            <w:vAlign w:val="center"/>
          </w:tcPr>
          <w:p w14:paraId="56A11F8A" w14:textId="77777777" w:rsidR="00770BC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7E43D5D5" w14:textId="01DD32A0" w:rsidR="00770BC2" w:rsidRDefault="00500ED6">
            <w:pPr>
              <w:rPr>
                <w:b/>
                <w:sz w:val="24"/>
                <w:szCs w:val="24"/>
              </w:rPr>
            </w:pPr>
            <w:r>
              <w:rPr>
                <w:b/>
              </w:rPr>
              <w:t>SSDD Control e inventario</w:t>
            </w:r>
          </w:p>
        </w:tc>
      </w:tr>
      <w:tr w:rsidR="00770BC2" w14:paraId="09336BDD" w14:textId="77777777">
        <w:trPr>
          <w:trHeight w:val="418"/>
        </w:trPr>
        <w:tc>
          <w:tcPr>
            <w:tcW w:w="3159" w:type="dxa"/>
            <w:vAlign w:val="center"/>
          </w:tcPr>
          <w:p w14:paraId="4891B999" w14:textId="77777777" w:rsidR="00770BC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198A07BD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  Desarrollo de software</w:t>
            </w:r>
          </w:p>
          <w:p w14:paraId="5F579960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Ingeniería de software</w:t>
            </w:r>
          </w:p>
          <w:p w14:paraId="3EA3EF29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Calidad de software</w:t>
            </w:r>
          </w:p>
          <w:p w14:paraId="4AE9DF96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Seguridad de sistemas computacionales</w:t>
            </w:r>
          </w:p>
        </w:tc>
      </w:tr>
      <w:tr w:rsidR="00770BC2" w14:paraId="3438701B" w14:textId="77777777">
        <w:trPr>
          <w:trHeight w:val="425"/>
        </w:trPr>
        <w:tc>
          <w:tcPr>
            <w:tcW w:w="3159" w:type="dxa"/>
            <w:vAlign w:val="center"/>
          </w:tcPr>
          <w:p w14:paraId="14BDC61E" w14:textId="77777777" w:rsidR="00770BC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4F6635A7" w14:textId="77777777" w:rsidR="00770BC2" w:rsidRDefault="00770BC2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1F252FD2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  Levantamiento y análisis de requerimientos</w:t>
            </w:r>
          </w:p>
          <w:p w14:paraId="70A85132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Desarrollo de sistemas computacionales</w:t>
            </w:r>
          </w:p>
          <w:p w14:paraId="043FD711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Integración de tecnologías de la información</w:t>
            </w:r>
          </w:p>
          <w:p w14:paraId="202A49DF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 xml:space="preserve">- Desarrollo de </w:t>
            </w:r>
            <w:proofErr w:type="gramStart"/>
            <w:r>
              <w:rPr>
                <w:i/>
                <w:color w:val="000000"/>
                <w:sz w:val="20"/>
                <w:szCs w:val="20"/>
              </w:rPr>
              <w:t>soluciones  tecnológicas</w:t>
            </w:r>
            <w:proofErr w:type="gramEnd"/>
            <w:r>
              <w:rPr>
                <w:i/>
                <w:color w:val="000000"/>
                <w:sz w:val="20"/>
                <w:szCs w:val="20"/>
              </w:rPr>
              <w:t> </w:t>
            </w:r>
          </w:p>
          <w:p w14:paraId="1160A750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Seguridad de sistemas computacionales</w:t>
            </w:r>
          </w:p>
          <w:p w14:paraId="43FF5D7D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Aseguramiento de la calidad de software</w:t>
            </w:r>
          </w:p>
          <w:p w14:paraId="36B24B71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Gestión de proyectos informáticos</w:t>
            </w:r>
          </w:p>
          <w:p w14:paraId="71050F61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0"/>
                <w:szCs w:val="20"/>
              </w:rPr>
              <w:t>- Gestión de la información</w:t>
            </w:r>
          </w:p>
          <w:p w14:paraId="6A2BFA91" w14:textId="77777777" w:rsidR="00770BC2" w:rsidRDefault="00770BC2">
            <w:pPr>
              <w:rPr>
                <w:b/>
              </w:rPr>
            </w:pPr>
          </w:p>
        </w:tc>
      </w:tr>
    </w:tbl>
    <w:p w14:paraId="74319712" w14:textId="77777777" w:rsidR="00770BC2" w:rsidRDefault="00770BC2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770BC2" w14:paraId="40527635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2D7D7085" w14:textId="77777777" w:rsidR="00770BC2" w:rsidRDefault="00000000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770BC2" w14:paraId="18E0AF1D" w14:textId="77777777">
        <w:trPr>
          <w:trHeight w:val="2266"/>
        </w:trPr>
        <w:tc>
          <w:tcPr>
            <w:tcW w:w="3001" w:type="dxa"/>
            <w:vAlign w:val="center"/>
          </w:tcPr>
          <w:p w14:paraId="368DAB91" w14:textId="77777777" w:rsidR="00770BC2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1. Relevancia del proyecto APT</w:t>
            </w:r>
          </w:p>
        </w:tc>
        <w:tc>
          <w:tcPr>
            <w:tcW w:w="6780" w:type="dxa"/>
            <w:vAlign w:val="center"/>
          </w:tcPr>
          <w:p w14:paraId="5EAA8A31" w14:textId="7A4E879C" w:rsidR="00770BC2" w:rsidRDefault="00770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20"/>
                <w:szCs w:val="20"/>
              </w:rPr>
            </w:pPr>
          </w:p>
          <w:p w14:paraId="73FBAB1F" w14:textId="00E28404" w:rsidR="00500ED6" w:rsidRDefault="00500E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color w:val="000000"/>
                <w:sz w:val="20"/>
                <w:szCs w:val="20"/>
              </w:rPr>
              <w:t>Es proyecto es relevante para gestionar el inventario de equipos en la sede plaza oeste. SSDD Control e inventario agiliza y genera mayor rapidez a la hora de consultar por la información de los diferentes equipos que hay en sede, además de separar a los diferentes usuarios mediante privilegios para poder asegurar la integridad de los datos. Es el siguiente paso para poder digitalizar procesos que se hacen a mano o mediante planillas.</w:t>
            </w:r>
          </w:p>
        </w:tc>
      </w:tr>
      <w:tr w:rsidR="00770BC2" w14:paraId="7F28A314" w14:textId="77777777">
        <w:trPr>
          <w:trHeight w:val="838"/>
        </w:trPr>
        <w:tc>
          <w:tcPr>
            <w:tcW w:w="3001" w:type="dxa"/>
            <w:vAlign w:val="center"/>
          </w:tcPr>
          <w:p w14:paraId="7EAA9FE8" w14:textId="77777777" w:rsidR="00770BC2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72C58635" w14:textId="277A6BC4" w:rsidR="00770BC2" w:rsidRDefault="000000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El objetivo general es agilizar</w:t>
            </w:r>
            <w:r w:rsidR="00500ED6">
              <w:rPr>
                <w:color w:val="000000"/>
                <w:sz w:val="20"/>
                <w:szCs w:val="20"/>
              </w:rPr>
              <w:t xml:space="preserve"> el registro y consulta de inventario, junto a los datos de cada equipo</w:t>
            </w:r>
          </w:p>
          <w:p w14:paraId="1EBA9412" w14:textId="77777777" w:rsidR="00770BC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  <w:sz w:val="20"/>
                <w:szCs w:val="20"/>
              </w:rPr>
              <w:t>Los objetivos específicos de nuestro proyecto son los siguientes:</w:t>
            </w:r>
          </w:p>
          <w:p w14:paraId="1BED9458" w14:textId="77777777" w:rsidR="00770BC2" w:rsidRPr="00500ED6" w:rsidRDefault="00500ED6" w:rsidP="00500ED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color w:val="000000"/>
                <w:sz w:val="20"/>
                <w:szCs w:val="20"/>
              </w:rPr>
              <w:t>Creación de una plataforma centralizada que almacenara todos los datos necesarios para el área de Servicios Digitales</w:t>
            </w:r>
          </w:p>
          <w:p w14:paraId="3226E685" w14:textId="42C1B70D" w:rsidR="00500ED6" w:rsidRPr="00500ED6" w:rsidRDefault="00500ED6" w:rsidP="00500ED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color w:val="000000"/>
                <w:sz w:val="20"/>
                <w:szCs w:val="20"/>
              </w:rPr>
              <w:t>Rastreo de cada equipo según su número de serie y ubicación</w:t>
            </w:r>
          </w:p>
          <w:p w14:paraId="1BE31406" w14:textId="3E0C646D" w:rsidR="00500ED6" w:rsidRPr="00500ED6" w:rsidRDefault="00500ED6" w:rsidP="00500ED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color w:val="000000"/>
                <w:sz w:val="20"/>
                <w:szCs w:val="20"/>
              </w:rPr>
              <w:t>Acceso multinivel y seguridad, El sistema contara con diferentes roles y cuentas para tener acceso a la información.</w:t>
            </w:r>
          </w:p>
          <w:p w14:paraId="3AC6FEC5" w14:textId="1FA6A73A" w:rsidR="00500ED6" w:rsidRDefault="00500ED6" w:rsidP="00500E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770BC2" w14:paraId="60D1293A" w14:textId="77777777">
        <w:tc>
          <w:tcPr>
            <w:tcW w:w="3001" w:type="dxa"/>
            <w:vAlign w:val="center"/>
          </w:tcPr>
          <w:p w14:paraId="55053C76" w14:textId="595FD682" w:rsidR="00770BC2" w:rsidRDefault="00770BC2">
            <w:pPr>
              <w:rPr>
                <w:color w:val="1F3864"/>
                <w:sz w:val="18"/>
                <w:szCs w:val="18"/>
              </w:rPr>
            </w:pPr>
          </w:p>
        </w:tc>
        <w:tc>
          <w:tcPr>
            <w:tcW w:w="6780" w:type="dxa"/>
            <w:vAlign w:val="center"/>
          </w:tcPr>
          <w:p w14:paraId="44ED60FF" w14:textId="77777777" w:rsidR="00770BC2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Scrum</w:t>
            </w:r>
          </w:p>
          <w:p w14:paraId="61AEE037" w14:textId="77777777" w:rsidR="00770BC2" w:rsidRDefault="00770BC2">
            <w:pPr>
              <w:spacing w:after="0" w:line="240" w:lineRule="auto"/>
              <w:rPr>
                <w:sz w:val="20"/>
                <w:szCs w:val="20"/>
              </w:rPr>
            </w:pPr>
          </w:p>
          <w:p w14:paraId="0CDC860F" w14:textId="77777777" w:rsidR="00770BC2" w:rsidRDefault="00000000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Esta metodología nos aporta agilidad y gran control de los avances. El proyecto está definido para poder agregar funcionalidades si el tiempo está a favor, por lo que esta metodología es la ideal para un proyecto flexible en contenidos, pero inamovible en cuanto a duración máxima.</w:t>
            </w:r>
          </w:p>
          <w:p w14:paraId="030FAC65" w14:textId="77777777" w:rsidR="00770BC2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Nuestro equipo realiza reuniones semanales y esta metodología nos permite avanzar de manera confortable.</w:t>
            </w:r>
          </w:p>
          <w:p w14:paraId="0B5541FC" w14:textId="77777777" w:rsidR="00770BC2" w:rsidRDefault="00770BC2">
            <w:pPr>
              <w:rPr>
                <w:i/>
                <w:color w:val="0070C0"/>
                <w:sz w:val="20"/>
                <w:szCs w:val="20"/>
              </w:rPr>
            </w:pPr>
          </w:p>
        </w:tc>
      </w:tr>
      <w:tr w:rsidR="00770BC2" w14:paraId="1C1D1385" w14:textId="77777777">
        <w:trPr>
          <w:trHeight w:val="2117"/>
        </w:trPr>
        <w:tc>
          <w:tcPr>
            <w:tcW w:w="3001" w:type="dxa"/>
            <w:vAlign w:val="center"/>
          </w:tcPr>
          <w:p w14:paraId="53278E3F" w14:textId="77777777" w:rsidR="00770BC2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2F88DEEE" w14:textId="77777777" w:rsidR="00770BC2" w:rsidRDefault="000000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Actividades realizadas:</w:t>
            </w:r>
          </w:p>
          <w:tbl>
            <w:tblPr>
              <w:tblStyle w:val="a2"/>
              <w:tblW w:w="5442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5442"/>
            </w:tblGrid>
            <w:tr w:rsidR="00770BC2" w14:paraId="2C62638A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30DD1459" w14:textId="01C411CB" w:rsidR="00770BC2" w:rsidRPr="00381C96" w:rsidRDefault="00381C96" w:rsidP="00381C96">
                  <w:pPr>
                    <w:tabs>
                      <w:tab w:val="center" w:pos="2676"/>
                    </w:tabs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 de v</w:t>
                  </w:r>
                  <w:r w:rsidRPr="00381C96">
                    <w:rPr>
                      <w:sz w:val="20"/>
                      <w:szCs w:val="20"/>
                    </w:rPr>
                    <w:t>alidadores para poder confirmar la cuenta de usuario</w:t>
                  </w:r>
                </w:p>
              </w:tc>
            </w:tr>
            <w:tr w:rsidR="00770BC2" w14:paraId="46AA6BB2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55916A5E" w14:textId="77777777" w:rsidR="00770BC2" w:rsidRDefault="00000000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Creación </w:t>
                  </w:r>
                  <w:proofErr w:type="spellStart"/>
                  <w:r>
                    <w:rPr>
                      <w:sz w:val="20"/>
                      <w:szCs w:val="20"/>
                    </w:rPr>
                    <w:t>login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ambiente de escritorio</w:t>
                  </w:r>
                </w:p>
              </w:tc>
            </w:tr>
            <w:tr w:rsidR="00770BC2" w14:paraId="757816B3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12F25373" w14:textId="0852B59F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 w:rsidRPr="00381C96">
                    <w:rPr>
                      <w:sz w:val="20"/>
                      <w:szCs w:val="20"/>
                    </w:rPr>
                    <w:t>Implementación de tokens para confirmar cuentas de usuario</w:t>
                  </w:r>
                </w:p>
              </w:tc>
            </w:tr>
            <w:tr w:rsidR="00770BC2" w14:paraId="2EB17E41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1B0BCC83" w14:textId="6B571F25" w:rsidR="00770BC2" w:rsidRDefault="00770BC2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</w:p>
              </w:tc>
            </w:tr>
            <w:tr w:rsidR="00770BC2" w14:paraId="00B7ACFB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6A455416" w14:textId="56CF2555" w:rsidR="00770BC2" w:rsidRDefault="00000000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Creación de </w:t>
                  </w:r>
                  <w:proofErr w:type="spellStart"/>
                  <w:r>
                    <w:rPr>
                      <w:sz w:val="20"/>
                      <w:szCs w:val="20"/>
                    </w:rPr>
                    <w:t>sesiónes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we</w:t>
                  </w:r>
                  <w:r w:rsidR="00381C96">
                    <w:rPr>
                      <w:sz w:val="20"/>
                      <w:szCs w:val="20"/>
                    </w:rPr>
                    <w:t>b mediante un token</w:t>
                  </w:r>
                </w:p>
              </w:tc>
            </w:tr>
            <w:tr w:rsidR="00770BC2" w14:paraId="74E38585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2173DC9F" w14:textId="42EE655A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proofErr w:type="spellStart"/>
                  <w:r w:rsidRPr="00381C96">
                    <w:rPr>
                      <w:sz w:val="20"/>
                      <w:szCs w:val="20"/>
                    </w:rPr>
                    <w:t>Hasheo</w:t>
                  </w:r>
                  <w:proofErr w:type="spellEnd"/>
                  <w:r w:rsidRPr="00381C96">
                    <w:rPr>
                      <w:sz w:val="20"/>
                      <w:szCs w:val="20"/>
                    </w:rPr>
                    <w:t xml:space="preserve"> o </w:t>
                  </w:r>
                  <w:proofErr w:type="spellStart"/>
                  <w:r w:rsidRPr="00381C96">
                    <w:rPr>
                      <w:sz w:val="20"/>
                      <w:szCs w:val="20"/>
                    </w:rPr>
                    <w:t>encriptacion</w:t>
                  </w:r>
                  <w:proofErr w:type="spellEnd"/>
                  <w:r w:rsidRPr="00381C96">
                    <w:rPr>
                      <w:sz w:val="20"/>
                      <w:szCs w:val="20"/>
                    </w:rPr>
                    <w:t xml:space="preserve"> de las contraseñas de usuarios en la base de datos</w:t>
                  </w:r>
                </w:p>
              </w:tc>
            </w:tr>
            <w:tr w:rsidR="00770BC2" w14:paraId="1235809B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6BE3836B" w14:textId="70F1FCF6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 w:rsidRPr="00381C96">
                    <w:rPr>
                      <w:sz w:val="20"/>
                      <w:szCs w:val="20"/>
                    </w:rPr>
                    <w:t>Creación de interfaz para la visualización de datos</w:t>
                  </w:r>
                </w:p>
              </w:tc>
            </w:tr>
            <w:tr w:rsidR="00770BC2" w14:paraId="1AC76896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299380F8" w14:textId="7C7E4A91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</w:t>
                  </w:r>
                  <w:r w:rsidRPr="00381C96">
                    <w:rPr>
                      <w:sz w:val="20"/>
                      <w:szCs w:val="20"/>
                    </w:rPr>
                    <w:t xml:space="preserve"> función para añadir equipos</w:t>
                  </w:r>
                </w:p>
              </w:tc>
            </w:tr>
            <w:tr w:rsidR="00770BC2" w14:paraId="08CE9C70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6F0408B3" w14:textId="680E4CE2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</w:t>
                  </w:r>
                  <w:r w:rsidRPr="00381C96">
                    <w:rPr>
                      <w:sz w:val="20"/>
                      <w:szCs w:val="20"/>
                    </w:rPr>
                    <w:t xml:space="preserve"> función para </w:t>
                  </w:r>
                  <w:r>
                    <w:rPr>
                      <w:sz w:val="20"/>
                      <w:szCs w:val="20"/>
                    </w:rPr>
                    <w:t xml:space="preserve">eliminar </w:t>
                  </w:r>
                  <w:r w:rsidRPr="00381C96">
                    <w:rPr>
                      <w:sz w:val="20"/>
                      <w:szCs w:val="20"/>
                    </w:rPr>
                    <w:t>equipos</w:t>
                  </w:r>
                </w:p>
              </w:tc>
            </w:tr>
            <w:tr w:rsidR="00770BC2" w14:paraId="2D591C23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79542D41" w14:textId="7151D4A1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</w:t>
                  </w:r>
                  <w:r w:rsidRPr="00381C96">
                    <w:rPr>
                      <w:sz w:val="20"/>
                      <w:szCs w:val="20"/>
                    </w:rPr>
                    <w:t xml:space="preserve"> función para </w:t>
                  </w:r>
                  <w:r>
                    <w:rPr>
                      <w:sz w:val="20"/>
                      <w:szCs w:val="20"/>
                    </w:rPr>
                    <w:t>modificar</w:t>
                  </w:r>
                  <w:r w:rsidRPr="00381C96">
                    <w:rPr>
                      <w:sz w:val="20"/>
                      <w:szCs w:val="20"/>
                    </w:rPr>
                    <w:t xml:space="preserve"> equipos</w:t>
                  </w:r>
                </w:p>
              </w:tc>
            </w:tr>
            <w:tr w:rsidR="00770BC2" w14:paraId="671BE1F3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4E993891" w14:textId="377225E7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 w:rsidRPr="00381C96">
                    <w:rPr>
                      <w:sz w:val="20"/>
                      <w:szCs w:val="20"/>
                    </w:rPr>
                    <w:t>Función para agregar a nuevos usuarios</w:t>
                  </w:r>
                </w:p>
              </w:tc>
            </w:tr>
            <w:tr w:rsidR="00770BC2" w14:paraId="361261EF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33B807DC" w14:textId="6338024F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 para eliminar y modificar usuarios</w:t>
                  </w:r>
                </w:p>
              </w:tc>
            </w:tr>
            <w:tr w:rsidR="00770BC2" w14:paraId="1632E370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7A43CD96" w14:textId="1A1019DA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 para modificar contraseña mediante token</w:t>
                  </w:r>
                </w:p>
              </w:tc>
            </w:tr>
            <w:tr w:rsidR="00770BC2" w14:paraId="33E44B1A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394C018D" w14:textId="5D229597" w:rsidR="00770BC2" w:rsidRDefault="00381C96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Implementación de categorías para los registros</w:t>
                  </w:r>
                </w:p>
              </w:tc>
            </w:tr>
            <w:tr w:rsidR="00770BC2" w14:paraId="277BF25A" w14:textId="77777777">
              <w:trPr>
                <w:trHeight w:val="300"/>
              </w:trPr>
              <w:tc>
                <w:tcPr>
                  <w:tcW w:w="0" w:type="auto"/>
                  <w:tcBorders>
                    <w:top w:val="single" w:sz="6" w:space="0" w:color="CCCCCC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  <w:tcMar>
                    <w:top w:w="0" w:type="dxa"/>
                    <w:left w:w="45" w:type="dxa"/>
                    <w:bottom w:w="0" w:type="dxa"/>
                    <w:right w:w="45" w:type="dxa"/>
                  </w:tcMar>
                </w:tcPr>
                <w:p w14:paraId="5821E5DB" w14:textId="64160F18" w:rsidR="00770BC2" w:rsidRDefault="00000000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Implementación </w:t>
                  </w:r>
                  <w:r w:rsidR="00381C96">
                    <w:rPr>
                      <w:sz w:val="20"/>
                      <w:szCs w:val="20"/>
                    </w:rPr>
                    <w:t>de búsqueda para modelo</w:t>
                  </w:r>
                </w:p>
              </w:tc>
            </w:tr>
          </w:tbl>
          <w:p w14:paraId="590D40D5" w14:textId="77777777" w:rsidR="00770BC2" w:rsidRDefault="00770BC2">
            <w:pPr>
              <w:rPr>
                <w:color w:val="0070C0"/>
                <w:sz w:val="20"/>
                <w:szCs w:val="20"/>
              </w:rPr>
            </w:pPr>
          </w:p>
          <w:p w14:paraId="6C7D18EC" w14:textId="77777777" w:rsidR="00770BC2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Facilidades del desarrollo:</w:t>
            </w:r>
          </w:p>
          <w:p w14:paraId="16320501" w14:textId="77777777" w:rsidR="00770BC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Comunicación efectiva y respetuosa entre los miembros del equipo</w:t>
            </w:r>
          </w:p>
          <w:p w14:paraId="71435AE4" w14:textId="33AEBECD" w:rsidR="00770BC2" w:rsidRPr="006F2396" w:rsidRDefault="00000000" w:rsidP="006F2396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Experiencia en </w:t>
            </w:r>
            <w:proofErr w:type="spellStart"/>
            <w:r w:rsidR="00381C96">
              <w:rPr>
                <w:color w:val="000000"/>
                <w:sz w:val="20"/>
                <w:szCs w:val="20"/>
              </w:rPr>
              <w:t>Node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JS </w:t>
            </w:r>
            <w:r w:rsidR="006F2396">
              <w:rPr>
                <w:color w:val="000000"/>
                <w:sz w:val="20"/>
                <w:szCs w:val="20"/>
              </w:rPr>
              <w:t>(Mauricio Pizarro)</w:t>
            </w:r>
          </w:p>
          <w:p w14:paraId="4002C55A" w14:textId="77777777" w:rsidR="00770BC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Reuniones casi diarias</w:t>
            </w:r>
          </w:p>
          <w:p w14:paraId="4559F685" w14:textId="6202448D" w:rsidR="00770BC2" w:rsidRDefault="00381C96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</w:t>
            </w:r>
            <w:r w:rsidR="00000000">
              <w:rPr>
                <w:color w:val="000000"/>
                <w:sz w:val="20"/>
                <w:szCs w:val="20"/>
              </w:rPr>
              <w:t>equerimientos claros</w:t>
            </w:r>
          </w:p>
          <w:p w14:paraId="27532A94" w14:textId="77777777" w:rsidR="00770BC2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Dificultades del desarrollo:</w:t>
            </w:r>
          </w:p>
          <w:p w14:paraId="3C953693" w14:textId="77777777" w:rsidR="00770BC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Implementación de mercado pago</w:t>
            </w:r>
          </w:p>
          <w:p w14:paraId="435B71D4" w14:textId="77777777" w:rsidR="00770BC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Funcionalidad manejo de stock</w:t>
            </w:r>
          </w:p>
          <w:p w14:paraId="262AB659" w14:textId="77777777" w:rsidR="00770BC2" w:rsidRDefault="00000000">
            <w:pPr>
              <w:rPr>
                <w:i/>
                <w:sz w:val="18"/>
                <w:szCs w:val="18"/>
              </w:rPr>
            </w:pPr>
            <w:r>
              <w:rPr>
                <w:sz w:val="20"/>
                <w:szCs w:val="20"/>
              </w:rPr>
              <w:t>Cambios:</w:t>
            </w:r>
            <w:r>
              <w:rPr>
                <w:i/>
                <w:sz w:val="18"/>
                <w:szCs w:val="18"/>
              </w:rPr>
              <w:t xml:space="preserve"> </w:t>
            </w:r>
          </w:p>
          <w:p w14:paraId="4FA23020" w14:textId="0EE2B7D4" w:rsidR="00770BC2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El proyecto no ha tenida cambios</w:t>
            </w:r>
            <w:r w:rsidR="006F2396">
              <w:rPr>
                <w:sz w:val="20"/>
                <w:szCs w:val="20"/>
              </w:rPr>
              <w:t xml:space="preserve">, que vayan </w:t>
            </w:r>
            <w:proofErr w:type="spellStart"/>
            <w:r w:rsidR="006F2396">
              <w:rPr>
                <w:sz w:val="20"/>
                <w:szCs w:val="20"/>
              </w:rPr>
              <w:t>mas</w:t>
            </w:r>
            <w:proofErr w:type="spellEnd"/>
            <w:r w:rsidR="006F2396">
              <w:rPr>
                <w:sz w:val="20"/>
                <w:szCs w:val="20"/>
              </w:rPr>
              <w:t xml:space="preserve"> allá de hacerlo mas seguro, lo cual se evidencia en el manejo de cuentas, roles, uso de tokens, y encriptación de datos</w:t>
            </w:r>
          </w:p>
        </w:tc>
      </w:tr>
      <w:tr w:rsidR="00770BC2" w14:paraId="0AD879A8" w14:textId="77777777">
        <w:trPr>
          <w:trHeight w:val="1112"/>
        </w:trPr>
        <w:tc>
          <w:tcPr>
            <w:tcW w:w="3001" w:type="dxa"/>
            <w:vAlign w:val="center"/>
          </w:tcPr>
          <w:p w14:paraId="22828B44" w14:textId="77777777" w:rsidR="00770BC2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14:paraId="05258127" w14:textId="675F2EE6" w:rsidR="00770BC2" w:rsidRDefault="006F2396">
            <w:pPr>
              <w:rPr>
                <w:b/>
                <w:i/>
                <w:color w:val="0070C0"/>
                <w:sz w:val="18"/>
                <w:szCs w:val="18"/>
              </w:rPr>
            </w:pPr>
            <w:r w:rsidRPr="006F2396">
              <w:rPr>
                <w:b/>
                <w:i/>
                <w:color w:val="0070C0"/>
                <w:sz w:val="18"/>
                <w:szCs w:val="18"/>
              </w:rPr>
              <w:t>https://github.com/MauricioPizarroV/2024_2_PO_CAPSTONE_002D_GRUPO_006</w:t>
            </w:r>
          </w:p>
        </w:tc>
      </w:tr>
      <w:tr w:rsidR="00770BC2" w14:paraId="7BA8B528" w14:textId="77777777">
        <w:trPr>
          <w:trHeight w:val="2547"/>
        </w:trPr>
        <w:tc>
          <w:tcPr>
            <w:tcW w:w="3001" w:type="dxa"/>
            <w:vAlign w:val="center"/>
          </w:tcPr>
          <w:p w14:paraId="2DBFD642" w14:textId="77777777" w:rsidR="00770BC2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338B6C9B" w14:textId="77777777" w:rsidR="00770BC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Reflexión sobre el aporte del Proyecto APT en el desarrollo de los intereses profesionales.</w:t>
            </w:r>
          </w:p>
          <w:p w14:paraId="06D24CDB" w14:textId="77777777" w:rsidR="00770BC2" w:rsidRDefault="00770BC2">
            <w:pPr>
              <w:spacing w:after="0" w:line="240" w:lineRule="auto"/>
              <w:ind w:left="30"/>
              <w:jc w:val="both"/>
              <w:rPr>
                <w:sz w:val="20"/>
                <w:szCs w:val="20"/>
              </w:rPr>
            </w:pPr>
          </w:p>
          <w:p w14:paraId="0C615586" w14:textId="5E094DFA" w:rsidR="00770BC2" w:rsidRDefault="006F2396">
            <w:pPr>
              <w:spacing w:after="0" w:line="240" w:lineRule="auto"/>
              <w:ind w:left="3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Este proyecto nos aporta en conocimientos tanto de gestión de proyecto, como de desarrollo, contado además </w:t>
            </w:r>
            <w:proofErr w:type="gramStart"/>
            <w:r>
              <w:rPr>
                <w:sz w:val="20"/>
                <w:szCs w:val="20"/>
              </w:rPr>
              <w:t>que</w:t>
            </w:r>
            <w:proofErr w:type="gramEnd"/>
            <w:r>
              <w:rPr>
                <w:sz w:val="20"/>
                <w:szCs w:val="20"/>
              </w:rPr>
              <w:t xml:space="preserve"> al ser un proyecto real, se cuenta como experiencia en el campo laboral que queremos abarcar.</w:t>
            </w:r>
          </w:p>
          <w:p w14:paraId="0D1AB36D" w14:textId="77777777" w:rsidR="00770BC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 w:hanging="284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Proyecciones laborales a partir de Proyecto APT.</w:t>
            </w:r>
          </w:p>
          <w:p w14:paraId="5462037C" w14:textId="77777777" w:rsidR="00770BC2" w:rsidRDefault="00770BC2">
            <w:pPr>
              <w:jc w:val="both"/>
              <w:rPr>
                <w:sz w:val="20"/>
                <w:szCs w:val="20"/>
              </w:rPr>
            </w:pPr>
          </w:p>
          <w:p w14:paraId="4F2C904D" w14:textId="77777777" w:rsidR="00770BC2" w:rsidRDefault="000000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Laboralmente estamos interesados en 2 áreas. En el área de desarrollo de software, programando y trabajando con código y el área de gestión, gestionando o evaluando proyectos informáticos. Este proyecto nos dio una mirada inicial de lo que significa trabajar en un proyecto informático complejo.</w:t>
            </w:r>
          </w:p>
        </w:tc>
      </w:tr>
    </w:tbl>
    <w:p w14:paraId="123AC1E9" w14:textId="77777777" w:rsidR="00770BC2" w:rsidRDefault="00770BC2">
      <w:pPr>
        <w:rPr>
          <w:b/>
        </w:rPr>
      </w:pPr>
    </w:p>
    <w:p w14:paraId="732DBD37" w14:textId="77777777" w:rsidR="00770BC2" w:rsidRDefault="00770BC2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3CC0E250" w14:textId="77777777" w:rsidR="00770BC2" w:rsidRDefault="00770BC2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4EB6F04D" w14:textId="77777777" w:rsidR="00770BC2" w:rsidRDefault="00770BC2"/>
    <w:sectPr w:rsidR="00770BC2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697625" w14:textId="77777777" w:rsidR="00A6677B" w:rsidRDefault="00A6677B">
      <w:pPr>
        <w:spacing w:after="0" w:line="240" w:lineRule="auto"/>
      </w:pPr>
      <w:r>
        <w:separator/>
      </w:r>
    </w:p>
  </w:endnote>
  <w:endnote w:type="continuationSeparator" w:id="0">
    <w:p w14:paraId="0031CF8B" w14:textId="77777777" w:rsidR="00A6677B" w:rsidRDefault="00A667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BF04FB3C-727B-4632-B5A5-86FCF6358B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DAA3950-4E44-412A-8C2A-BCD243207D60}"/>
    <w:embedBold r:id="rId3" w:fontKey="{86A21AF6-4E37-422E-886E-B5456F26B9FE}"/>
    <w:embedItalic r:id="rId4" w:fontKey="{F4AFDD3E-8E39-4901-96FF-3E53DC5C7FBE}"/>
    <w:embedBoldItalic r:id="rId5" w:fontKey="{E752ABC4-2B7E-433A-A3F2-F69D72136A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E4CBACA1-EDE9-4E65-9C90-AF1011484FE1}"/>
  </w:font>
  <w:font w:name="Segoe UI">
    <w:panose1 w:val="020B0502040204020203"/>
    <w:charset w:val="00"/>
    <w:family w:val="roman"/>
    <w:notTrueType/>
    <w:pitch w:val="default"/>
    <w:embedRegular r:id="rId7" w:fontKey="{FA899850-EBDB-4486-8FCD-82629C763C86}"/>
  </w:font>
  <w:font w:name="Georgia">
    <w:panose1 w:val="02040502050405020303"/>
    <w:charset w:val="00"/>
    <w:family w:val="auto"/>
    <w:pitch w:val="default"/>
    <w:embedRegular r:id="rId8" w:fontKey="{F075DB38-8E90-401E-8FBF-6A836A2884A1}"/>
    <w:embedItalic r:id="rId9" w:fontKey="{6A8E0227-E577-48BC-AE3D-8F87B2A1FD3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5BBC4BEF-F5D5-4F46-B052-4295325D8B02}"/>
    <w:embedBold r:id="rId11" w:fontKey="{CFCD28AC-B7ED-48F2-8BE5-A29C65EFE57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4AE174" w14:textId="77777777" w:rsidR="00A6677B" w:rsidRDefault="00A6677B">
      <w:pPr>
        <w:spacing w:after="0" w:line="240" w:lineRule="auto"/>
      </w:pPr>
      <w:r>
        <w:separator/>
      </w:r>
    </w:p>
  </w:footnote>
  <w:footnote w:type="continuationSeparator" w:id="0">
    <w:p w14:paraId="1761D7AC" w14:textId="77777777" w:rsidR="00A6677B" w:rsidRDefault="00A667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54B648" w14:textId="77777777" w:rsidR="00770BC2" w:rsidRDefault="00770BC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3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770BC2" w14:paraId="0158AB1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3AE1B52F" w14:textId="77777777" w:rsidR="00770BC2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7FF09B6B" w14:textId="77777777" w:rsidR="00770BC2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C8765C9" w14:textId="77777777" w:rsidR="00770BC2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B53C16D" wp14:editId="77303D73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1A72C86" w14:textId="77777777" w:rsidR="00770BC2" w:rsidRDefault="00770BC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4F4153"/>
    <w:multiLevelType w:val="multilevel"/>
    <w:tmpl w:val="BBF6723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6F7154"/>
    <w:multiLevelType w:val="multilevel"/>
    <w:tmpl w:val="0A747A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6B0B6159"/>
    <w:multiLevelType w:val="hybridMultilevel"/>
    <w:tmpl w:val="CF52F1EE"/>
    <w:lvl w:ilvl="0" w:tplc="AE709306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B24B39"/>
    <w:multiLevelType w:val="multilevel"/>
    <w:tmpl w:val="08AAB9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98331480">
    <w:abstractNumId w:val="1"/>
  </w:num>
  <w:num w:numId="2" w16cid:durableId="499663817">
    <w:abstractNumId w:val="3"/>
  </w:num>
  <w:num w:numId="3" w16cid:durableId="962424277">
    <w:abstractNumId w:val="0"/>
  </w:num>
  <w:num w:numId="4" w16cid:durableId="16344072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0BC2"/>
    <w:rsid w:val="00381C96"/>
    <w:rsid w:val="00500ED6"/>
    <w:rsid w:val="006F2396"/>
    <w:rsid w:val="00770BC2"/>
    <w:rsid w:val="00A6677B"/>
    <w:rsid w:val="00BC7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D94109"/>
  <w15:docId w15:val="{16CAA93D-8EC8-4051-AFDA-E8A92D88A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NormalWeb">
    <w:name w:val="Normal (Web)"/>
    <w:basedOn w:val="Normal"/>
    <w:uiPriority w:val="99"/>
    <w:unhideWhenUsed/>
    <w:rsid w:val="00A17A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vBrNMY9/qGnufExgZOZNYXJ2w==">CgMxLjA4AHIhMWo4ZWY3WDg4N0xUS2JlUzZUX3lsYXFaZ0JwQWJCYTh2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660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Mauricio Pizarro V</cp:lastModifiedBy>
  <cp:revision>2</cp:revision>
  <dcterms:created xsi:type="dcterms:W3CDTF">2022-08-24T18:22:00Z</dcterms:created>
  <dcterms:modified xsi:type="dcterms:W3CDTF">2024-11-29T15:16:00Z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